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B5" w:rsidRDefault="004906D0">
      <w:r w:rsidRPr="004906D0">
        <w:rPr>
          <w:noProof/>
        </w:rPr>
        <w:drawing>
          <wp:inline distT="0" distB="0" distL="0" distR="0">
            <wp:extent cx="1095375" cy="1457326"/>
            <wp:effectExtent l="19050" t="0" r="9525" b="0"/>
            <wp:docPr id="1" name="Picture 3" descr="http://www.wftc2016.com/OfficialSite/includes/img/Pictures/WFTF_small.png"/>
            <wp:cNvGraphicFramePr/>
            <a:graphic xmlns:a="http://schemas.openxmlformats.org/drawingml/2006/main">
              <a:graphicData uri="http://schemas.openxmlformats.org/drawingml/2006/picture">
                <pic:pic xmlns:pic="http://schemas.openxmlformats.org/drawingml/2006/picture">
                  <pic:nvPicPr>
                    <pic:cNvPr id="11266" name="Picture 2" descr="http://www.wftc2016.com/OfficialSite/includes/img/Pictures/WFTF_small.png"/>
                    <pic:cNvPicPr>
                      <a:picLocks noChangeAspect="1" noChangeArrowheads="1"/>
                    </pic:cNvPicPr>
                  </pic:nvPicPr>
                  <pic:blipFill>
                    <a:blip r:embed="rId7" cstate="print"/>
                    <a:srcRect/>
                    <a:stretch>
                      <a:fillRect/>
                    </a:stretch>
                  </pic:blipFill>
                  <pic:spPr bwMode="auto">
                    <a:xfrm>
                      <a:off x="0" y="0"/>
                      <a:ext cx="1095375" cy="1457326"/>
                    </a:xfrm>
                    <a:prstGeom prst="rect">
                      <a:avLst/>
                    </a:prstGeom>
                    <a:noFill/>
                  </pic:spPr>
                </pic:pic>
              </a:graphicData>
            </a:graphic>
          </wp:inline>
        </w:drawing>
      </w:r>
      <w:r>
        <w:t xml:space="preserve">  </w:t>
      </w:r>
      <w:r w:rsidR="00135AB5">
        <w:t xml:space="preserve">                                                                                                                 </w:t>
      </w:r>
      <w:r w:rsidR="00135AB5" w:rsidRPr="004906D0">
        <w:rPr>
          <w:noProof/>
        </w:rPr>
        <w:drawing>
          <wp:inline distT="0" distB="0" distL="0" distR="0">
            <wp:extent cx="1812636" cy="1087582"/>
            <wp:effectExtent l="19050" t="0" r="0" b="0"/>
            <wp:docPr id="4" name="Picture 1" descr="https://upload.wikimedia.org/wikipedia/commons/f/ff/800x480-Y_Ddraig_Go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f/ff/800x480-Y_Ddraig_Goch.png"/>
                    <pic:cNvPicPr>
                      <a:picLocks noChangeAspect="1" noChangeArrowheads="1"/>
                    </pic:cNvPicPr>
                  </pic:nvPicPr>
                  <pic:blipFill>
                    <a:blip r:embed="rId8" cstate="print"/>
                    <a:srcRect/>
                    <a:stretch>
                      <a:fillRect/>
                    </a:stretch>
                  </pic:blipFill>
                  <pic:spPr bwMode="auto">
                    <a:xfrm>
                      <a:off x="0" y="0"/>
                      <a:ext cx="1814297" cy="1088579"/>
                    </a:xfrm>
                    <a:prstGeom prst="rect">
                      <a:avLst/>
                    </a:prstGeom>
                    <a:noFill/>
                    <a:ln w="9525">
                      <a:noFill/>
                      <a:miter lim="800000"/>
                      <a:headEnd/>
                      <a:tailEnd/>
                    </a:ln>
                  </pic:spPr>
                </pic:pic>
              </a:graphicData>
            </a:graphic>
          </wp:inline>
        </w:drawing>
      </w:r>
      <w:r w:rsidR="00135AB5">
        <w:t xml:space="preserve">         </w:t>
      </w:r>
      <w:r>
        <w:t xml:space="preserve">                                                                                                                    </w:t>
      </w:r>
      <w:r w:rsidR="00135AB5">
        <w:t xml:space="preserve">  </w:t>
      </w:r>
      <w:r>
        <w:t xml:space="preserve">   </w:t>
      </w:r>
      <w:r w:rsidR="00135AB5">
        <w:t xml:space="preserve">                                                                                                                                                     </w:t>
      </w:r>
    </w:p>
    <w:p w:rsidR="00135AB5" w:rsidRPr="004634A6" w:rsidRDefault="00135AB5" w:rsidP="00135AB5">
      <w:pPr>
        <w:pStyle w:val="Caption"/>
        <w:rPr>
          <w:rFonts w:ascii="Myriad Web Pro Condensed" w:hAnsi="Myriad Web Pro Condensed"/>
          <w:color w:val="00B050"/>
          <w:sz w:val="20"/>
          <w:szCs w:val="20"/>
        </w:rPr>
      </w:pPr>
      <w:r>
        <w:t xml:space="preserve">                                                                       </w:t>
      </w:r>
      <w:bookmarkStart w:id="0" w:name="_GoBack"/>
      <w:bookmarkEnd w:id="0"/>
      <w:r>
        <w:t xml:space="preserve">                                                                                                          </w:t>
      </w:r>
      <w:r w:rsidRPr="004634A6">
        <w:rPr>
          <w:rFonts w:ascii="Myriad Web Pro Condensed" w:hAnsi="Myriad Web Pro Condensed"/>
          <w:color w:val="00B050"/>
          <w:sz w:val="20"/>
          <w:szCs w:val="20"/>
        </w:rPr>
        <w:t>Maes Targed Cymru a Chymdeithas Gwn.Aer</w:t>
      </w:r>
      <w:r>
        <w:t xml:space="preserve">                                                                                                                                                                                     </w:t>
      </w:r>
    </w:p>
    <w:p w:rsidR="00135AB5" w:rsidRDefault="00135AB5" w:rsidP="00135AB5">
      <w:pPr>
        <w:pStyle w:val="Caption"/>
      </w:pPr>
      <w:r>
        <w:rPr>
          <w:rFonts w:ascii="Myriad Web Pro Condensed" w:hAnsi="Myriad Web Pro Condensed"/>
          <w:color w:val="00B050"/>
          <w:sz w:val="20"/>
          <w:szCs w:val="20"/>
        </w:rPr>
        <w:t xml:space="preserve">                                                                                                                                                                                                       </w:t>
      </w:r>
      <w:r w:rsidRPr="007323F5">
        <w:rPr>
          <w:rFonts w:ascii="Myriad Web Pro Condensed" w:hAnsi="Myriad Web Pro Condensed"/>
          <w:color w:val="00B050"/>
          <w:sz w:val="20"/>
          <w:szCs w:val="20"/>
        </w:rPr>
        <w:t xml:space="preserve">Welsh </w:t>
      </w:r>
      <w:r>
        <w:rPr>
          <w:rFonts w:ascii="Myriad Web Pro Condensed" w:hAnsi="Myriad Web Pro Condensed"/>
          <w:color w:val="00B050"/>
          <w:sz w:val="20"/>
          <w:szCs w:val="20"/>
        </w:rPr>
        <w:t xml:space="preserve">Airgun and </w:t>
      </w:r>
      <w:r w:rsidRPr="007323F5">
        <w:rPr>
          <w:rFonts w:ascii="Myriad Web Pro Condensed" w:hAnsi="Myriad Web Pro Condensed"/>
          <w:color w:val="00B050"/>
          <w:sz w:val="20"/>
          <w:szCs w:val="20"/>
        </w:rPr>
        <w:t xml:space="preserve">Field Target </w:t>
      </w:r>
      <w:r>
        <w:rPr>
          <w:rFonts w:ascii="Myriad Web Pro Condensed" w:hAnsi="Myriad Web Pro Condensed"/>
          <w:color w:val="00B050"/>
          <w:sz w:val="20"/>
          <w:szCs w:val="20"/>
        </w:rPr>
        <w:t>Association</w:t>
      </w:r>
      <w:r w:rsidRPr="007323F5">
        <w:t xml:space="preserve">  </w:t>
      </w:r>
      <w:r>
        <w:t xml:space="preserve">                                                                                                                                                                                                                                                                                                                               </w:t>
      </w:r>
    </w:p>
    <w:p w:rsidR="0007518B" w:rsidRPr="007323F5" w:rsidRDefault="004906D0" w:rsidP="004906D0">
      <w:pPr>
        <w:rPr>
          <w:b/>
        </w:rPr>
      </w:pPr>
      <w:r w:rsidRPr="007323F5">
        <w:rPr>
          <w:b/>
        </w:rPr>
        <w:t xml:space="preserve">   </w:t>
      </w:r>
    </w:p>
    <w:p w:rsidR="007B538C" w:rsidRDefault="0007518B" w:rsidP="004906D0">
      <w:pPr>
        <w:rPr>
          <w:rFonts w:ascii="Arial Black" w:hAnsi="Arial Black" w:cs="Tahoma"/>
          <w:color w:val="FF0000"/>
          <w:sz w:val="32"/>
          <w:szCs w:val="32"/>
          <w:u w:val="single"/>
        </w:rPr>
      </w:pPr>
      <w:r>
        <w:t xml:space="preserve">                            </w:t>
      </w:r>
      <w:r w:rsidRPr="0007518B">
        <w:rPr>
          <w:rFonts w:ascii="Arial Black" w:hAnsi="Arial Black" w:cs="Tahoma"/>
          <w:color w:val="FF0000"/>
          <w:sz w:val="32"/>
          <w:szCs w:val="32"/>
          <w:u w:val="single"/>
        </w:rPr>
        <w:t>WFTC Wales 2017 - The Year of the Dragon</w:t>
      </w:r>
      <w:r w:rsidR="004906D0" w:rsidRPr="0007518B">
        <w:rPr>
          <w:rFonts w:ascii="Arial Black" w:hAnsi="Arial Black" w:cs="Tahoma"/>
          <w:color w:val="FF0000"/>
          <w:sz w:val="32"/>
          <w:szCs w:val="32"/>
          <w:u w:val="single"/>
        </w:rPr>
        <w:t xml:space="preserve">    </w:t>
      </w:r>
    </w:p>
    <w:p w:rsidR="0007518B" w:rsidRDefault="0007518B" w:rsidP="004906D0">
      <w:pPr>
        <w:rPr>
          <w:rFonts w:ascii="Arial Black" w:hAnsi="Arial Black" w:cs="Tahoma"/>
          <w:sz w:val="28"/>
          <w:szCs w:val="28"/>
          <w:u w:val="single"/>
        </w:rPr>
      </w:pPr>
      <w:r w:rsidRPr="0007518B">
        <w:rPr>
          <w:rFonts w:ascii="Arial Black" w:hAnsi="Arial Black" w:cs="Tahoma"/>
          <w:color w:val="FF0000"/>
          <w:sz w:val="28"/>
          <w:szCs w:val="28"/>
        </w:rPr>
        <w:t xml:space="preserve">                       </w:t>
      </w:r>
      <w:r w:rsidRPr="0007518B">
        <w:rPr>
          <w:rFonts w:ascii="Arial Black" w:hAnsi="Arial Black" w:cs="Tahoma"/>
          <w:sz w:val="28"/>
          <w:szCs w:val="28"/>
          <w:u w:val="single"/>
        </w:rPr>
        <w:t xml:space="preserve">Update on </w:t>
      </w:r>
      <w:r w:rsidR="00B16394">
        <w:rPr>
          <w:rFonts w:ascii="Arial Black" w:hAnsi="Arial Black" w:cs="Tahoma"/>
          <w:sz w:val="28"/>
          <w:szCs w:val="28"/>
          <w:u w:val="single"/>
        </w:rPr>
        <w:t>P</w:t>
      </w:r>
      <w:r w:rsidRPr="0007518B">
        <w:rPr>
          <w:rFonts w:ascii="Arial Black" w:hAnsi="Arial Black" w:cs="Tahoma"/>
          <w:sz w:val="28"/>
          <w:szCs w:val="28"/>
          <w:u w:val="single"/>
        </w:rPr>
        <w:t xml:space="preserve">rogress </w:t>
      </w:r>
      <w:r w:rsidR="00135AB5">
        <w:rPr>
          <w:rFonts w:ascii="Arial Black" w:hAnsi="Arial Black" w:cs="Tahoma"/>
          <w:sz w:val="28"/>
          <w:szCs w:val="28"/>
          <w:u w:val="single"/>
        </w:rPr>
        <w:t>towards</w:t>
      </w:r>
      <w:r w:rsidRPr="0007518B">
        <w:rPr>
          <w:rFonts w:ascii="Arial Black" w:hAnsi="Arial Black" w:cs="Tahoma"/>
          <w:sz w:val="28"/>
          <w:szCs w:val="28"/>
          <w:u w:val="single"/>
        </w:rPr>
        <w:t xml:space="preserve"> WFTC 2017</w:t>
      </w:r>
    </w:p>
    <w:p w:rsidR="00B16394" w:rsidRDefault="0007518B" w:rsidP="004906D0">
      <w:r>
        <w:t xml:space="preserve">Whilst RGB's are currently focused on Portugal 2016 - </w:t>
      </w:r>
      <w:r w:rsidR="00B16394">
        <w:t>'</w:t>
      </w:r>
      <w:r>
        <w:t xml:space="preserve">the year of the </w:t>
      </w:r>
      <w:r w:rsidR="00B16394">
        <w:t>Cockerel</w:t>
      </w:r>
      <w:r w:rsidR="004906D0">
        <w:t xml:space="preserve"> </w:t>
      </w:r>
      <w:r w:rsidR="00B16394">
        <w:t>' the Welsh Airgun and Field Target Association</w:t>
      </w:r>
      <w:r w:rsidR="004906D0">
        <w:t xml:space="preserve"> </w:t>
      </w:r>
      <w:r w:rsidR="00B16394">
        <w:t xml:space="preserve">WFTC planning committee has since September 2015 been busy planning and preparing for 'the year of the Dragon'. </w:t>
      </w:r>
    </w:p>
    <w:p w:rsidR="00E15C5B" w:rsidRDefault="00B16394" w:rsidP="004906D0">
      <w:r>
        <w:t>We are now in a position to communicate some of the details and plans for WFTC Wales 2017</w:t>
      </w:r>
    </w:p>
    <w:p w:rsidR="0054375E" w:rsidRDefault="0054375E" w:rsidP="004906D0">
      <w:pPr>
        <w:rPr>
          <w:rFonts w:ascii="MV Boli" w:hAnsi="MV Boli" w:cs="MV Boli"/>
          <w:b/>
          <w:color w:val="FF0000"/>
          <w:sz w:val="32"/>
          <w:szCs w:val="32"/>
        </w:rPr>
      </w:pPr>
      <w:r w:rsidRPr="0054375E">
        <w:rPr>
          <w:rFonts w:ascii="MV Boli" w:hAnsi="MV Boli" w:cs="MV Boli"/>
          <w:b/>
          <w:color w:val="FF0000"/>
          <w:sz w:val="32"/>
          <w:szCs w:val="32"/>
        </w:rPr>
        <w:t xml:space="preserve"> Croeso i Gymru</w:t>
      </w:r>
      <w:r w:rsidR="001208C5">
        <w:rPr>
          <w:rFonts w:ascii="MV Boli" w:hAnsi="MV Boli" w:cs="MV Boli"/>
          <w:b/>
          <w:color w:val="FF0000"/>
          <w:sz w:val="32"/>
          <w:szCs w:val="32"/>
        </w:rPr>
        <w:t xml:space="preserve"> - </w:t>
      </w:r>
      <w:r w:rsidR="001208C5" w:rsidRPr="0054375E">
        <w:rPr>
          <w:rFonts w:ascii="MV Boli" w:hAnsi="MV Boli" w:cs="MV Boli"/>
          <w:b/>
          <w:color w:val="FF0000"/>
          <w:sz w:val="32"/>
          <w:szCs w:val="32"/>
        </w:rPr>
        <w:t>Welcome to Wales</w:t>
      </w:r>
    </w:p>
    <w:p w:rsidR="0054375E" w:rsidRDefault="0054375E" w:rsidP="004906D0">
      <w:r w:rsidRPr="00AD6FE5">
        <w:rPr>
          <w:rFonts w:cs="MV Boli"/>
          <w:b/>
        </w:rPr>
        <w:t>Wales</w:t>
      </w:r>
      <w:r>
        <w:rPr>
          <w:rFonts w:cs="MV Boli"/>
        </w:rPr>
        <w:t xml:space="preserve"> - </w:t>
      </w:r>
      <w:r w:rsidRPr="00844CD0">
        <w:rPr>
          <w:rFonts w:cs="MV Boli"/>
          <w:b/>
          <w:i/>
          <w:color w:val="FF0000"/>
        </w:rPr>
        <w:t xml:space="preserve">never to be confused with </w:t>
      </w:r>
      <w:r w:rsidR="00135AB5" w:rsidRPr="00844CD0">
        <w:rPr>
          <w:rFonts w:cs="MV Boli"/>
          <w:b/>
          <w:i/>
          <w:color w:val="FF0000"/>
        </w:rPr>
        <w:t>England</w:t>
      </w:r>
      <w:r w:rsidR="00135AB5">
        <w:rPr>
          <w:rFonts w:cs="MV Boli"/>
        </w:rPr>
        <w:t>,</w:t>
      </w:r>
      <w:r w:rsidR="0059003E">
        <w:rPr>
          <w:rFonts w:cs="MV Boli"/>
        </w:rPr>
        <w:t xml:space="preserve"> is a country which is part of the United Kingdom and the island of Great Britain. </w:t>
      </w:r>
      <w:r w:rsidR="0059003E">
        <w:t>It has a population of just over 3 million and has a total area of 20,779 km</w:t>
      </w:r>
      <w:r w:rsidR="0059003E">
        <w:rPr>
          <w:vertAlign w:val="superscript"/>
        </w:rPr>
        <w:t>2</w:t>
      </w:r>
      <w:r w:rsidR="0059003E">
        <w:t xml:space="preserve"> (8,023 </w:t>
      </w:r>
      <w:r w:rsidR="00135AB5">
        <w:t>sq.</w:t>
      </w:r>
      <w:r w:rsidR="0059003E">
        <w:t xml:space="preserve"> mi). Wales has over 1,680 miles (2,700 km) of coastline and is largely mountainous, with its higher peaks in the north and central areas, including Snowdon, its highest summit. The country lies within the </w:t>
      </w:r>
      <w:r w:rsidR="00135AB5">
        <w:t>North Temperate Zone</w:t>
      </w:r>
      <w:r w:rsidR="0059003E">
        <w:t xml:space="preserve"> and has a </w:t>
      </w:r>
      <w:r w:rsidR="00F744A8">
        <w:t>changeable, maritime</w:t>
      </w:r>
      <w:r w:rsidR="0059003E">
        <w:t xml:space="preserve"> </w:t>
      </w:r>
      <w:r w:rsidR="00135AB5">
        <w:t>climate,</w:t>
      </w:r>
      <w:r w:rsidR="0059003E">
        <w:t xml:space="preserve"> so one can expect rain and wind.</w:t>
      </w:r>
    </w:p>
    <w:p w:rsidR="001208C5" w:rsidRDefault="0059003E" w:rsidP="004906D0">
      <w:r>
        <w:t xml:space="preserve">Wales has its own elected </w:t>
      </w:r>
      <w:r w:rsidR="00F744A8">
        <w:t>parliament</w:t>
      </w:r>
      <w:r>
        <w:t xml:space="preserve"> situated in the capital - Cardiff. </w:t>
      </w:r>
      <w:r w:rsidR="001208C5">
        <w:t xml:space="preserve">Although Wales closely shares its political and social history with the rest of Great Britain, and the vast majority of the population speaks English, the country has retained a distinct cultural identity and is officially bilingual. Over 560,000 Welsh Language speakers live in Wales, and the language is spoken by a majority of the population in parts of the north and west. </w:t>
      </w:r>
    </w:p>
    <w:p w:rsidR="001208C5" w:rsidRDefault="001208C5" w:rsidP="004906D0">
      <w:r>
        <w:t>See visitwales.com for more information</w:t>
      </w:r>
      <w:r w:rsidR="00FC46C9">
        <w:t xml:space="preserve"> on Wales.</w:t>
      </w:r>
    </w:p>
    <w:p w:rsidR="00AD6FE5" w:rsidRDefault="00AD6FE5" w:rsidP="004906D0">
      <w:pPr>
        <w:rPr>
          <w:b/>
          <w:u w:val="single"/>
        </w:rPr>
      </w:pPr>
      <w:r w:rsidRPr="00AD6FE5">
        <w:rPr>
          <w:b/>
          <w:u w:val="single"/>
        </w:rPr>
        <w:t xml:space="preserve">WAFTA - The Welsh Airgun and Field Target Association </w:t>
      </w:r>
    </w:p>
    <w:p w:rsidR="00AD6FE5" w:rsidRDefault="00686F0C" w:rsidP="004906D0">
      <w:r>
        <w:t xml:space="preserve">WAFTA are very honored and pleased to be hosting WFTC </w:t>
      </w:r>
      <w:r w:rsidR="00135AB5">
        <w:t xml:space="preserve">2017. </w:t>
      </w:r>
      <w:r>
        <w:t>We hope that our plans and preparations will provide a unique Welsh FT experience.</w:t>
      </w:r>
    </w:p>
    <w:p w:rsidR="004D34F7" w:rsidRDefault="00686F0C" w:rsidP="004906D0">
      <w:r>
        <w:t>WAF</w:t>
      </w:r>
      <w:r w:rsidR="0004496B">
        <w:t>T</w:t>
      </w:r>
      <w:r>
        <w:t>A was founded in 198</w:t>
      </w:r>
      <w:r w:rsidR="009A08E2">
        <w:t>3</w:t>
      </w:r>
      <w:r>
        <w:t xml:space="preserve"> and can claim to be the old RGB in the </w:t>
      </w:r>
      <w:r w:rsidR="00135AB5">
        <w:t>world, (Scotland</w:t>
      </w:r>
      <w:r w:rsidR="009A08E2">
        <w:t xml:space="preserve"> FTA was founded in 1984</w:t>
      </w:r>
      <w:r w:rsidR="00135AB5">
        <w:t>, England</w:t>
      </w:r>
      <w:r>
        <w:t xml:space="preserve"> FTA 1990</w:t>
      </w:r>
      <w:r w:rsidR="0004496B">
        <w:t xml:space="preserve"> and the USA in 1987). We have seven FT clubs located primarily in the south of </w:t>
      </w:r>
      <w:r w:rsidR="00135AB5">
        <w:t xml:space="preserve">Wales. </w:t>
      </w:r>
      <w:r w:rsidR="0004496B">
        <w:t>The type of courses that we have in Wales are not heavily forested , unlike those in Europe , indeed some have very few trees - hence you will find 'Field' target rather than 'Forest' target</w:t>
      </w:r>
      <w:r w:rsidR="009C456C">
        <w:t xml:space="preserve">  competitions</w:t>
      </w:r>
      <w:r w:rsidR="0004496B">
        <w:t xml:space="preserve"> in Wales . Our event will reflect this heritage to some </w:t>
      </w:r>
      <w:r w:rsidR="00135AB5">
        <w:t>extent, and</w:t>
      </w:r>
      <w:r w:rsidR="004D34F7">
        <w:t xml:space="preserve"> expect wind to be a major influence on </w:t>
      </w:r>
      <w:r w:rsidR="00135AB5">
        <w:t xml:space="preserve">performance. </w:t>
      </w:r>
      <w:r w:rsidR="004D34F7">
        <w:t xml:space="preserve">Rain is not </w:t>
      </w:r>
      <w:r w:rsidR="00135AB5">
        <w:t>uncommon,</w:t>
      </w:r>
      <w:r w:rsidR="004D34F7">
        <w:t xml:space="preserve"> so be prepared with suitable clothing. </w:t>
      </w:r>
    </w:p>
    <w:p w:rsidR="00686F0C" w:rsidRPr="00AD6FE5" w:rsidRDefault="004D34F7" w:rsidP="004906D0">
      <w:r>
        <w:lastRenderedPageBreak/>
        <w:t xml:space="preserve">Welsh shooters have attended WFTC's since the inception of World </w:t>
      </w:r>
      <w:r w:rsidR="00135AB5">
        <w:t>FT,</w:t>
      </w:r>
      <w:r>
        <w:t xml:space="preserve"> and had a very successful </w:t>
      </w:r>
      <w:r w:rsidR="00875764">
        <w:t xml:space="preserve">year last year in </w:t>
      </w:r>
      <w:r w:rsidR="00135AB5">
        <w:t>Lithuania,</w:t>
      </w:r>
      <w:r w:rsidR="00875764">
        <w:t xml:space="preserve"> winning the PCP Team event and taking 4 of the top 10 PCP places and the Veteran class. We look forward to Portugal</w:t>
      </w:r>
      <w:r w:rsidR="00BD2FF0">
        <w:t xml:space="preserve">, </w:t>
      </w:r>
      <w:r w:rsidR="001F189C">
        <w:t>however</w:t>
      </w:r>
      <w:r w:rsidR="00BD2FF0">
        <w:t xml:space="preserve"> Wales 2017 remains o</w:t>
      </w:r>
      <w:r w:rsidR="00685FEF">
        <w:t>u</w:t>
      </w:r>
      <w:r w:rsidR="00BD2FF0">
        <w:t>r primary focus</w:t>
      </w:r>
      <w:r w:rsidR="00875764">
        <w:t>.</w:t>
      </w:r>
    </w:p>
    <w:p w:rsidR="00B16394" w:rsidRDefault="00B16394" w:rsidP="004906D0">
      <w:r w:rsidRPr="00B16394">
        <w:rPr>
          <w:b/>
          <w:u w:val="single"/>
        </w:rPr>
        <w:t>Event Location</w:t>
      </w:r>
    </w:p>
    <w:p w:rsidR="00B16394" w:rsidRDefault="006424AC" w:rsidP="004906D0">
      <w:r>
        <w:t xml:space="preserve">We have selected the Glanusk Estate </w:t>
      </w:r>
      <w:r w:rsidR="00135AB5">
        <w:t>Park</w:t>
      </w:r>
      <w:r>
        <w:t xml:space="preserve"> as the venue for our </w:t>
      </w:r>
      <w:r w:rsidR="00135AB5">
        <w:t xml:space="preserve">event. </w:t>
      </w:r>
      <w:r>
        <w:t>Glanusk is a privately owned estate and the park area of the estate</w:t>
      </w:r>
      <w:r w:rsidR="00C16753">
        <w:t xml:space="preserve"> where we will hold the competition</w:t>
      </w:r>
      <w:r>
        <w:t xml:space="preserve"> covers 400 acres (160 hectares</w:t>
      </w:r>
      <w:r w:rsidR="00135AB5">
        <w:t xml:space="preserve">). </w:t>
      </w:r>
      <w:r w:rsidR="00C16753">
        <w:t xml:space="preserve">Set in the Brecon Beacons National Park it is an area of outstanding natural beauty and is located near to </w:t>
      </w:r>
      <w:r w:rsidR="00135AB5">
        <w:t>Crickhowell a</w:t>
      </w:r>
      <w:r w:rsidR="00C16753">
        <w:t xml:space="preserve"> small market town with many individual shops, ancient inns and plenty for visitors</w:t>
      </w:r>
      <w:r w:rsidR="009A08E2">
        <w:t xml:space="preserve"> to do</w:t>
      </w:r>
      <w:r w:rsidR="00C16753">
        <w:t xml:space="preserve">. Surrounding Crickhowell are the picturesque villages of Llangattock, Llanbedr, Llangenny, Glangrwyney, Tretower and Cwmdu, each with </w:t>
      </w:r>
      <w:r w:rsidR="001F189C">
        <w:t>their</w:t>
      </w:r>
      <w:r w:rsidR="00C16753">
        <w:t xml:space="preserve"> </w:t>
      </w:r>
      <w:r w:rsidR="001F189C">
        <w:t xml:space="preserve">own </w:t>
      </w:r>
      <w:r w:rsidR="00C16753">
        <w:t>special character.</w:t>
      </w:r>
    </w:p>
    <w:p w:rsidR="00AF4BCD" w:rsidRDefault="00AF4BCD" w:rsidP="004906D0">
      <w:r>
        <w:rPr>
          <w:noProof/>
        </w:rPr>
        <w:drawing>
          <wp:inline distT="0" distB="0" distL="0" distR="0">
            <wp:extent cx="6858000" cy="2533281"/>
            <wp:effectExtent l="19050" t="0" r="0" b="0"/>
            <wp:docPr id="2" name="Picture 1" descr="The bridge into Crickho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dge into Crickhowell"/>
                    <pic:cNvPicPr>
                      <a:picLocks noChangeAspect="1" noChangeArrowheads="1"/>
                    </pic:cNvPicPr>
                  </pic:nvPicPr>
                  <pic:blipFill>
                    <a:blip r:embed="rId9" cstate="print"/>
                    <a:srcRect/>
                    <a:stretch>
                      <a:fillRect/>
                    </a:stretch>
                  </pic:blipFill>
                  <pic:spPr bwMode="auto">
                    <a:xfrm>
                      <a:off x="0" y="0"/>
                      <a:ext cx="6858000" cy="2533281"/>
                    </a:xfrm>
                    <a:prstGeom prst="rect">
                      <a:avLst/>
                    </a:prstGeom>
                    <a:noFill/>
                    <a:ln w="9525">
                      <a:noFill/>
                      <a:miter lim="800000"/>
                      <a:headEnd/>
                      <a:tailEnd/>
                    </a:ln>
                  </pic:spPr>
                </pic:pic>
              </a:graphicData>
            </a:graphic>
          </wp:inline>
        </w:drawing>
      </w:r>
    </w:p>
    <w:p w:rsidR="00AF4BCD" w:rsidRPr="00113923" w:rsidRDefault="00AF4BCD" w:rsidP="004906D0">
      <w:pPr>
        <w:rPr>
          <w:rFonts w:ascii="MV Boli" w:hAnsi="MV Boli" w:cs="MV Boli"/>
        </w:rPr>
      </w:pPr>
      <w:r w:rsidRPr="00113923">
        <w:rPr>
          <w:rFonts w:ascii="MV Boli" w:hAnsi="MV Boli" w:cs="MV Boli"/>
        </w:rPr>
        <w:t>Crickhowell on the river USK</w:t>
      </w:r>
    </w:p>
    <w:p w:rsidR="00AF4BCD" w:rsidRDefault="00AF4BCD" w:rsidP="004906D0"/>
    <w:p w:rsidR="00AF4BCD" w:rsidRDefault="00564DB3" w:rsidP="004906D0">
      <w:r>
        <w:rPr>
          <w:noProof/>
        </w:rPr>
        <w:pict>
          <v:shapetype id="_x0000_t32" coordsize="21600,21600" o:spt="32" o:oned="t" path="m,l21600,21600e" filled="f">
            <v:path arrowok="t" fillok="f" o:connecttype="none"/>
            <o:lock v:ext="edit" shapetype="t"/>
          </v:shapetype>
          <v:shape id="AutoShape 3" o:spid="_x0000_s1026" type="#_x0000_t32" style="position:absolute;margin-left:326.2pt;margin-top:161.75pt;width:112.6pt;height:69.8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" strokeweight="3pt">
            <v:stroke endarrow="block"/>
          </v:shape>
        </w:pict>
      </w:r>
      <w:r w:rsidR="00AF4BCD">
        <w:rPr>
          <w:noProof/>
        </w:rPr>
        <w:drawing>
          <wp:inline distT="0" distB="0" distL="0" distR="0">
            <wp:extent cx="3496541" cy="2743200"/>
            <wp:effectExtent l="19050" t="0" r="8659" b="0"/>
            <wp:docPr id="3" name="Picture 4" descr="http://www.uskfishing.org/wp-content/uploads/2015/02/glanus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skfishing.org/wp-content/uploads/2015/02/glanusk3.jpg"/>
                    <pic:cNvPicPr>
                      <a:picLocks noChangeAspect="1" noChangeArrowheads="1"/>
                    </pic:cNvPicPr>
                  </pic:nvPicPr>
                  <pic:blipFill>
                    <a:blip r:embed="rId10" cstate="print"/>
                    <a:srcRect/>
                    <a:stretch>
                      <a:fillRect/>
                    </a:stretch>
                  </pic:blipFill>
                  <pic:spPr bwMode="auto">
                    <a:xfrm>
                      <a:off x="0" y="0"/>
                      <a:ext cx="3496541" cy="2743200"/>
                    </a:xfrm>
                    <a:prstGeom prst="rect">
                      <a:avLst/>
                    </a:prstGeom>
                    <a:noFill/>
                    <a:ln w="9525">
                      <a:noFill/>
                      <a:miter lim="800000"/>
                      <a:headEnd/>
                      <a:tailEnd/>
                    </a:ln>
                  </pic:spPr>
                </pic:pic>
              </a:graphicData>
            </a:graphic>
          </wp:inline>
        </w:drawing>
      </w:r>
      <w:r w:rsidR="006456DF" w:rsidRPr="006456DF">
        <w:rPr>
          <w:noProof/>
        </w:rPr>
        <w:drawing>
          <wp:inline distT="0" distB="0" distL="0" distR="0">
            <wp:extent cx="2701580" cy="2743200"/>
            <wp:effectExtent l="19050" t="0" r="3520" b="0"/>
            <wp:docPr id="5" name="Picture 1" descr="http://www.recipes4us.co.uk/images/map-wales.gif"/>
            <wp:cNvGraphicFramePr/>
            <a:graphic xmlns:a="http://schemas.openxmlformats.org/drawingml/2006/main">
              <a:graphicData uri="http://schemas.openxmlformats.org/drawingml/2006/picture">
                <pic:pic xmlns:pic="http://schemas.openxmlformats.org/drawingml/2006/picture">
                  <pic:nvPicPr>
                    <pic:cNvPr id="1026" name="Picture 2" descr="http://www.recipes4us.co.uk/images/map-wales.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9997" cy="2741593"/>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inline>
        </w:drawing>
      </w:r>
    </w:p>
    <w:p w:rsidR="00AF4BCD" w:rsidRPr="00113923" w:rsidRDefault="00AF4BCD" w:rsidP="004906D0">
      <w:pPr>
        <w:rPr>
          <w:rFonts w:ascii="MV Boli" w:hAnsi="MV Boli" w:cs="MV Boli"/>
        </w:rPr>
      </w:pPr>
      <w:r w:rsidRPr="00113923">
        <w:rPr>
          <w:rFonts w:ascii="MV Boli" w:hAnsi="MV Boli" w:cs="MV Boli"/>
        </w:rPr>
        <w:t>Glanusk Estate - Tower Bridge entrance to Shooting Ground</w:t>
      </w:r>
    </w:p>
    <w:p w:rsidR="00110A6A" w:rsidRDefault="00110A6A" w:rsidP="004906D0">
      <w:r>
        <w:t xml:space="preserve">For more information on Glanusk </w:t>
      </w:r>
      <w:r w:rsidR="00135AB5">
        <w:t>visit:</w:t>
      </w:r>
      <w:r>
        <w:t xml:space="preserve"> glanuskestate.com </w:t>
      </w:r>
    </w:p>
    <w:p w:rsidR="00110A6A" w:rsidRDefault="00110A6A" w:rsidP="004906D0">
      <w:r>
        <w:lastRenderedPageBreak/>
        <w:t xml:space="preserve">For </w:t>
      </w:r>
      <w:r w:rsidR="00135AB5">
        <w:t>Crickhowell:</w:t>
      </w:r>
      <w:r>
        <w:t xml:space="preserve"> </w:t>
      </w:r>
      <w:r w:rsidR="00135AB5">
        <w:t>visitcrickhowell.co.uk,</w:t>
      </w:r>
      <w:r>
        <w:t xml:space="preserve"> on this website you will find information on local accommodation.</w:t>
      </w:r>
    </w:p>
    <w:p w:rsidR="005E09D0" w:rsidRDefault="005E09D0" w:rsidP="004906D0">
      <w:pPr>
        <w:rPr>
          <w:b/>
          <w:u w:val="single"/>
        </w:rPr>
      </w:pPr>
      <w:r w:rsidRPr="005E09D0">
        <w:rPr>
          <w:b/>
          <w:u w:val="single"/>
        </w:rPr>
        <w:t>WFTC 2017 Program</w:t>
      </w:r>
    </w:p>
    <w:p w:rsidR="005E09D0" w:rsidRPr="005E09D0" w:rsidRDefault="005E09D0" w:rsidP="004906D0">
      <w:r w:rsidRPr="005E09D0">
        <w:t xml:space="preserve">We will be holding </w:t>
      </w:r>
      <w:r>
        <w:t xml:space="preserve">our event between the </w:t>
      </w:r>
      <w:r w:rsidRPr="00113923">
        <w:rPr>
          <w:b/>
        </w:rPr>
        <w:t>1</w:t>
      </w:r>
      <w:r w:rsidR="00D82067">
        <w:rPr>
          <w:b/>
        </w:rPr>
        <w:t>9</w:t>
      </w:r>
      <w:r w:rsidRPr="00113923">
        <w:rPr>
          <w:b/>
        </w:rPr>
        <w:t>th and 23rd of September 2017</w:t>
      </w:r>
    </w:p>
    <w:p w:rsidR="00110A6A" w:rsidRDefault="005E09D0" w:rsidP="004906D0">
      <w:r>
        <w:t xml:space="preserve">Tuesday </w:t>
      </w:r>
      <w:r w:rsidR="00135AB5">
        <w:t>- Registration</w:t>
      </w:r>
      <w:r>
        <w:t xml:space="preserve"> and zero range open, </w:t>
      </w:r>
      <w:r w:rsidR="00135AB5">
        <w:t>welcome</w:t>
      </w:r>
      <w:r>
        <w:t xml:space="preserve"> dinner</w:t>
      </w:r>
    </w:p>
    <w:p w:rsidR="005E09D0" w:rsidRDefault="005E09D0" w:rsidP="004906D0">
      <w:r>
        <w:t>Wednesday - Registration and zero range</w:t>
      </w:r>
    </w:p>
    <w:p w:rsidR="005E09D0" w:rsidRDefault="005E09D0" w:rsidP="004906D0">
      <w:r>
        <w:t xml:space="preserve">Thursday - Competition </w:t>
      </w:r>
      <w:r w:rsidR="00685FEF">
        <w:t>D</w:t>
      </w:r>
      <w:r>
        <w:t xml:space="preserve">ay </w:t>
      </w:r>
      <w:r w:rsidR="00685FEF">
        <w:t>O</w:t>
      </w:r>
      <w:r>
        <w:t>ne</w:t>
      </w:r>
    </w:p>
    <w:p w:rsidR="005E09D0" w:rsidRDefault="005E09D0" w:rsidP="004906D0">
      <w:r>
        <w:t xml:space="preserve">Friday - Competition </w:t>
      </w:r>
      <w:r w:rsidR="00685FEF">
        <w:t>D</w:t>
      </w:r>
      <w:r>
        <w:t>ay Two</w:t>
      </w:r>
    </w:p>
    <w:p w:rsidR="005E09D0" w:rsidRDefault="005E09D0" w:rsidP="004906D0">
      <w:r>
        <w:t xml:space="preserve">Saturday - Final </w:t>
      </w:r>
      <w:r w:rsidR="00685FEF">
        <w:t>D</w:t>
      </w:r>
      <w:r>
        <w:t xml:space="preserve">ay of </w:t>
      </w:r>
      <w:r w:rsidR="00135AB5">
        <w:t>competition,</w:t>
      </w:r>
      <w:r>
        <w:t xml:space="preserve"> Awards Ceremony </w:t>
      </w:r>
    </w:p>
    <w:p w:rsidR="00377ABB" w:rsidRDefault="00377ABB" w:rsidP="004906D0"/>
    <w:p w:rsidR="00377ABB" w:rsidRDefault="00377ABB" w:rsidP="004906D0">
      <w:pPr>
        <w:rPr>
          <w:b/>
          <w:u w:val="single"/>
        </w:rPr>
      </w:pPr>
      <w:r w:rsidRPr="00377ABB">
        <w:rPr>
          <w:b/>
          <w:u w:val="single"/>
        </w:rPr>
        <w:t>The Red Dragon</w:t>
      </w:r>
    </w:p>
    <w:p w:rsidR="00377ABB" w:rsidRDefault="00135844" w:rsidP="004906D0">
      <w:r>
        <w:t xml:space="preserve">                          </w:t>
      </w:r>
      <w:r w:rsidRPr="00135844">
        <w:rPr>
          <w:noProof/>
        </w:rPr>
        <w:drawing>
          <wp:inline distT="0" distB="0" distL="0" distR="0">
            <wp:extent cx="1065068" cy="578427"/>
            <wp:effectExtent l="19050" t="0" r="1732" b="0"/>
            <wp:docPr id="7" name="Picture 7" descr="https://upload.wikimedia.org/wikipedia/commons/f/ff/800x480-Y_Ddraig_Goch.png"/>
            <wp:cNvGraphicFramePr/>
            <a:graphic xmlns:a="http://schemas.openxmlformats.org/drawingml/2006/main">
              <a:graphicData uri="http://schemas.openxmlformats.org/drawingml/2006/picture">
                <pic:pic xmlns:pic="http://schemas.openxmlformats.org/drawingml/2006/picture">
                  <pic:nvPicPr>
                    <pic:cNvPr id="4" name="Picture 3" descr="https://upload.wikimedia.org/wikipedia/commons/f/ff/800x480-Y_Ddraig_Goch.png"/>
                    <pic:cNvPicPr/>
                  </pic:nvPicPr>
                  <pic:blipFill>
                    <a:blip r:embed="rId8" cstate="print"/>
                    <a:srcRect/>
                    <a:stretch>
                      <a:fillRect/>
                    </a:stretch>
                  </pic:blipFill>
                  <pic:spPr bwMode="auto">
                    <a:xfrm>
                      <a:off x="0" y="0"/>
                      <a:ext cx="1065068" cy="578427"/>
                    </a:xfrm>
                    <a:prstGeom prst="rect">
                      <a:avLst/>
                    </a:prstGeom>
                    <a:noFill/>
                    <a:ln w="9525">
                      <a:noFill/>
                      <a:miter lim="800000"/>
                      <a:headEnd/>
                      <a:tailEnd/>
                    </a:ln>
                  </pic:spPr>
                </pic:pic>
              </a:graphicData>
            </a:graphic>
          </wp:inline>
        </w:drawing>
      </w:r>
      <w:r>
        <w:t xml:space="preserve">                                                                                   </w:t>
      </w:r>
      <w:r>
        <w:rPr>
          <w:noProof/>
        </w:rPr>
        <w:drawing>
          <wp:inline distT="0" distB="0" distL="0" distR="0">
            <wp:extent cx="1023504" cy="614747"/>
            <wp:effectExtent l="19050" t="0" r="5196" b="0"/>
            <wp:docPr id="6" name="Picture 1" descr="https://theresagreen.files.wordpress.com/2012/01/welsh_fla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resagreen.files.wordpress.com/2012/01/welsh_flag1.png"/>
                    <pic:cNvPicPr>
                      <a:picLocks noChangeAspect="1" noChangeArrowheads="1"/>
                    </pic:cNvPicPr>
                  </pic:nvPicPr>
                  <pic:blipFill>
                    <a:blip r:embed="rId12" cstate="print"/>
                    <a:srcRect/>
                    <a:stretch>
                      <a:fillRect/>
                    </a:stretch>
                  </pic:blipFill>
                  <pic:spPr bwMode="auto">
                    <a:xfrm>
                      <a:off x="0" y="0"/>
                      <a:ext cx="1022906" cy="614388"/>
                    </a:xfrm>
                    <a:prstGeom prst="rect">
                      <a:avLst/>
                    </a:prstGeom>
                    <a:noFill/>
                    <a:ln w="9525">
                      <a:noFill/>
                      <a:miter lim="800000"/>
                      <a:headEnd/>
                      <a:tailEnd/>
                    </a:ln>
                  </pic:spPr>
                </pic:pic>
              </a:graphicData>
            </a:graphic>
          </wp:inline>
        </w:drawing>
      </w:r>
    </w:p>
    <w:p w:rsidR="00135844" w:rsidRDefault="00135844" w:rsidP="004906D0">
      <w:pPr>
        <w:rPr>
          <w:b/>
          <w:u w:val="single"/>
        </w:rPr>
      </w:pPr>
      <w:r>
        <w:t xml:space="preserve">We have chosen the Welsh Red Dragon as our Logo for Wales </w:t>
      </w:r>
      <w:r w:rsidR="00135AB5">
        <w:t>2017,</w:t>
      </w:r>
      <w:r>
        <w:t xml:space="preserve"> it will be themed to appear on the WFTC 2017 </w:t>
      </w:r>
      <w:r w:rsidR="00135AB5">
        <w:t>website,</w:t>
      </w:r>
      <w:r>
        <w:t xml:space="preserve"> trophies, all </w:t>
      </w:r>
      <w:r w:rsidR="00135AB5">
        <w:t>signage,</w:t>
      </w:r>
      <w:r>
        <w:t xml:space="preserve"> </w:t>
      </w:r>
      <w:r w:rsidR="00135AB5">
        <w:t>documents,</w:t>
      </w:r>
      <w:r>
        <w:t xml:space="preserve"> sweatshirts and badges. </w:t>
      </w:r>
    </w:p>
    <w:p w:rsidR="00377ABB" w:rsidRDefault="00EC6CB6" w:rsidP="004906D0">
      <w:r>
        <w:t>T</w:t>
      </w:r>
      <w:r w:rsidR="00135844">
        <w:t>he</w:t>
      </w:r>
      <w:r w:rsidR="00377ABB">
        <w:t xml:space="preserve"> proud and ancient battle standard of the Welsh is The Red Dragon (</w:t>
      </w:r>
      <w:r w:rsidR="00377ABB">
        <w:rPr>
          <w:rStyle w:val="Emphasis"/>
        </w:rPr>
        <w:t>Y Ddraig Goch</w:t>
      </w:r>
      <w:r w:rsidR="00377ABB">
        <w:t>) and consists of a red dragon, passant (standing with one foot raised), on a green and white background.</w:t>
      </w:r>
    </w:p>
    <w:p w:rsidR="00377ABB" w:rsidRDefault="00377ABB" w:rsidP="004906D0">
      <w:r>
        <w:t>It is considered that the Welsh kings of Aberffraw first adopted the dragon in the early fifth century in order to symbolise their power and authority after the Romans withdrew from Britain. Later, around the seventh century, it became known as the Red Dragon of Cadwaladr, king of Gwynedd from 655 to 682.</w:t>
      </w:r>
      <w:r w:rsidRPr="00377ABB">
        <w:t xml:space="preserve"> </w:t>
      </w:r>
      <w:r>
        <w:t>The red dragon itself has been associated with Wales for centuries, and as such, the flag is claimed to be the oldest national flag still in use.</w:t>
      </w:r>
    </w:p>
    <w:p w:rsidR="00377ABB" w:rsidRDefault="00FC46C9" w:rsidP="004906D0">
      <w:r>
        <w:t>Owain Glyndwr the last native Welshman to hold the title</w:t>
      </w:r>
      <w:r w:rsidR="00685FEF">
        <w:t xml:space="preserve"> of</w:t>
      </w:r>
      <w:r>
        <w:t xml:space="preserve"> Prince of Wales </w:t>
      </w:r>
      <w:r w:rsidR="00377ABB">
        <w:t xml:space="preserve"> raised the dragon standard in 1400 as a symbol of revolt against the English Crown,</w:t>
      </w:r>
      <w:r>
        <w:t xml:space="preserve"> he was </w:t>
      </w:r>
      <w:r w:rsidR="0087271A">
        <w:t xml:space="preserve">however </w:t>
      </w:r>
      <w:r w:rsidR="00C71496">
        <w:t>unsuccessful</w:t>
      </w:r>
      <w:r>
        <w:t xml:space="preserve"> in his attempt to gain </w:t>
      </w:r>
      <w:r w:rsidR="00C71496">
        <w:t>independence</w:t>
      </w:r>
      <w:r>
        <w:t xml:space="preserve"> from the English.</w:t>
      </w:r>
      <w:r w:rsidR="00377ABB">
        <w:t xml:space="preserve"> </w:t>
      </w:r>
      <w:r>
        <w:t>T</w:t>
      </w:r>
      <w:r w:rsidR="00377ABB">
        <w:t xml:space="preserve">he dragon was brought to England by the </w:t>
      </w:r>
      <w:r>
        <w:t xml:space="preserve">House of Tudor </w:t>
      </w:r>
      <w:r w:rsidR="00377ABB">
        <w:t>the Welsh dynasty that held the English throne from 1485 to 1603. It signified their direct descent from one of the noble families of Wales. The green and white stripes of the flag were additions of Henry VII, the first Tudor king, representing the colours of his standard.</w:t>
      </w:r>
    </w:p>
    <w:p w:rsidR="004E2588" w:rsidRDefault="004E2588" w:rsidP="004906D0">
      <w:pPr>
        <w:rPr>
          <w:b/>
          <w:u w:val="single"/>
        </w:rPr>
      </w:pPr>
      <w:r w:rsidRPr="004E2588">
        <w:rPr>
          <w:b/>
          <w:u w:val="single"/>
        </w:rPr>
        <w:t>Welcome and Awards Dinners</w:t>
      </w:r>
    </w:p>
    <w:p w:rsidR="00DB1377" w:rsidRDefault="00F744A8" w:rsidP="004906D0">
      <w:r>
        <w:t>For the welcome and awards dinners w</w:t>
      </w:r>
      <w:r w:rsidR="004E2588">
        <w:t xml:space="preserve">e have booked the Manor Hotel which is located only </w:t>
      </w:r>
      <w:r w:rsidR="006D45E6">
        <w:t xml:space="preserve">1Km from Glanusk. This is an </w:t>
      </w:r>
      <w:r w:rsidR="002F0D40">
        <w:t xml:space="preserve">early 18th century Manor house which is situated high on the side of the Black mountains with stunning views over the </w:t>
      </w:r>
      <w:r>
        <w:t>Usk</w:t>
      </w:r>
      <w:r w:rsidR="002F0D40">
        <w:t xml:space="preserve"> valley</w:t>
      </w:r>
      <w:r w:rsidR="00DB1377">
        <w:t>.</w:t>
      </w:r>
    </w:p>
    <w:p w:rsidR="004E2588" w:rsidRPr="004E2588" w:rsidRDefault="00DB1377" w:rsidP="004906D0">
      <w:r>
        <w:rPr>
          <w:noProof/>
        </w:rPr>
        <w:lastRenderedPageBreak/>
        <w:drawing>
          <wp:inline distT="0" distB="0" distL="0" distR="0">
            <wp:extent cx="4093845" cy="3065145"/>
            <wp:effectExtent l="19050" t="0" r="1905" b="0"/>
            <wp:docPr id="8" name="Picture 1" descr="http://static.laterooms.com/hotelphotos/laterooms/88605/gallery/the-manor-hotel-crickhowell_230520141043406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laterooms.com/hotelphotos/laterooms/88605/gallery/the-manor-hotel-crickhowell_230520141043406537.jpg"/>
                    <pic:cNvPicPr>
                      <a:picLocks noChangeAspect="1" noChangeArrowheads="1"/>
                    </pic:cNvPicPr>
                  </pic:nvPicPr>
                  <pic:blipFill>
                    <a:blip r:embed="rId13" cstate="print"/>
                    <a:srcRect/>
                    <a:stretch>
                      <a:fillRect/>
                    </a:stretch>
                  </pic:blipFill>
                  <pic:spPr bwMode="auto">
                    <a:xfrm>
                      <a:off x="0" y="0"/>
                      <a:ext cx="4093845" cy="3065145"/>
                    </a:xfrm>
                    <a:prstGeom prst="rect">
                      <a:avLst/>
                    </a:prstGeom>
                    <a:noFill/>
                    <a:ln w="9525">
                      <a:noFill/>
                      <a:miter lim="800000"/>
                      <a:headEnd/>
                      <a:tailEnd/>
                    </a:ln>
                  </pic:spPr>
                </pic:pic>
              </a:graphicData>
            </a:graphic>
          </wp:inline>
        </w:drawing>
      </w:r>
      <w:r w:rsidR="006D45E6">
        <w:t xml:space="preserve"> </w:t>
      </w:r>
    </w:p>
    <w:p w:rsidR="00C87534" w:rsidRDefault="00DB1377" w:rsidP="004906D0">
      <w:r>
        <w:t xml:space="preserve">The Manor has 22 bedrooms and we are currently </w:t>
      </w:r>
      <w:r w:rsidR="00F744A8">
        <w:t>negotiating</w:t>
      </w:r>
      <w:r>
        <w:t xml:space="preserve"> a discounted rate for competitors who wish to stay </w:t>
      </w:r>
      <w:r w:rsidR="00135AB5">
        <w:t>here,</w:t>
      </w:r>
      <w:r w:rsidR="00C87534">
        <w:t xml:space="preserve"> we will advise you at a later date on how to book rooms </w:t>
      </w:r>
      <w:r w:rsidR="009C456C">
        <w:t>t</w:t>
      </w:r>
      <w:r w:rsidR="00C87534">
        <w:t>here.</w:t>
      </w:r>
    </w:p>
    <w:p w:rsidR="006456DF" w:rsidRDefault="00135AB5" w:rsidP="004906D0">
      <w:r>
        <w:t>Website:</w:t>
      </w:r>
      <w:r w:rsidR="00C87534">
        <w:t xml:space="preserve"> manorhotel.co.uk</w:t>
      </w:r>
      <w:r w:rsidR="004E2588">
        <w:t xml:space="preserve"> </w:t>
      </w:r>
    </w:p>
    <w:p w:rsidR="00F744A8" w:rsidRDefault="00F744A8" w:rsidP="004906D0">
      <w:pPr>
        <w:rPr>
          <w:b/>
          <w:u w:val="single"/>
        </w:rPr>
      </w:pPr>
      <w:r w:rsidRPr="00F744A8">
        <w:rPr>
          <w:b/>
          <w:u w:val="single"/>
        </w:rPr>
        <w:t>Accommodation</w:t>
      </w:r>
    </w:p>
    <w:p w:rsidR="00F744A8" w:rsidRDefault="00F744A8" w:rsidP="004906D0">
      <w:r w:rsidRPr="00F744A8">
        <w:t xml:space="preserve">There are no major motels </w:t>
      </w:r>
      <w:r>
        <w:t xml:space="preserve">in the vicinity of </w:t>
      </w:r>
      <w:r w:rsidR="00135AB5">
        <w:t>Crickhowell,</w:t>
      </w:r>
      <w:r>
        <w:t xml:space="preserve"> however there is a wide range of small character full </w:t>
      </w:r>
      <w:r w:rsidR="00135AB5">
        <w:t>hotels,</w:t>
      </w:r>
      <w:r>
        <w:t xml:space="preserve"> inns with </w:t>
      </w:r>
      <w:r w:rsidR="00135AB5">
        <w:t>rooms,</w:t>
      </w:r>
      <w:r>
        <w:t xml:space="preserve"> bed and breakfast </w:t>
      </w:r>
      <w:r w:rsidR="00C71496">
        <w:t>accommodation</w:t>
      </w:r>
      <w:r>
        <w:t xml:space="preserve"> and a large number of holiday </w:t>
      </w:r>
      <w:r w:rsidR="00135AB5">
        <w:t>lets,</w:t>
      </w:r>
      <w:r>
        <w:t xml:space="preserve"> close to Glanusk.</w:t>
      </w:r>
    </w:p>
    <w:p w:rsidR="00F744A8" w:rsidRDefault="00F744A8" w:rsidP="004906D0">
      <w:r>
        <w:t xml:space="preserve">We are currently looking at discounted </w:t>
      </w:r>
      <w:r w:rsidR="00C71496">
        <w:t>accommodation</w:t>
      </w:r>
      <w:r>
        <w:t xml:space="preserve"> for Wales </w:t>
      </w:r>
      <w:r w:rsidR="00135AB5">
        <w:t>2017,</w:t>
      </w:r>
      <w:r>
        <w:t xml:space="preserve"> and will advise you of deals available in a future update.</w:t>
      </w:r>
    </w:p>
    <w:p w:rsidR="00F744A8" w:rsidRDefault="00F744A8" w:rsidP="004906D0">
      <w:pPr>
        <w:rPr>
          <w:b/>
          <w:u w:val="single"/>
        </w:rPr>
      </w:pPr>
      <w:r w:rsidRPr="00F744A8">
        <w:rPr>
          <w:b/>
          <w:u w:val="single"/>
        </w:rPr>
        <w:t>Website</w:t>
      </w:r>
    </w:p>
    <w:p w:rsidR="00844CD0" w:rsidRDefault="009C456C" w:rsidP="004906D0">
      <w:r>
        <w:t xml:space="preserve">We have registered the domain </w:t>
      </w:r>
      <w:r w:rsidR="00135AB5">
        <w:t>name:</w:t>
      </w:r>
      <w:r>
        <w:t xml:space="preserve"> </w:t>
      </w:r>
      <w:r w:rsidRPr="00844CD0">
        <w:rPr>
          <w:i/>
          <w:color w:val="0070C0"/>
        </w:rPr>
        <w:t>wftc2017.wales</w:t>
      </w:r>
      <w:r>
        <w:rPr>
          <w:i/>
          <w:color w:val="0070C0"/>
        </w:rPr>
        <w:t xml:space="preserve"> . </w:t>
      </w:r>
      <w:r w:rsidR="00F744A8">
        <w:t xml:space="preserve">The website is currently under </w:t>
      </w:r>
      <w:r w:rsidR="00135AB5">
        <w:t>construction,</w:t>
      </w:r>
      <w:r w:rsidR="00F744A8">
        <w:t xml:space="preserve"> and will </w:t>
      </w:r>
      <w:r>
        <w:t>be launched</w:t>
      </w:r>
      <w:r w:rsidR="00844CD0">
        <w:t xml:space="preserve"> on the 22nd of August 2016</w:t>
      </w:r>
    </w:p>
    <w:p w:rsidR="00170EBD" w:rsidRDefault="00170EBD" w:rsidP="004906D0">
      <w:pPr>
        <w:rPr>
          <w:b/>
          <w:u w:val="single"/>
        </w:rPr>
      </w:pPr>
      <w:r w:rsidRPr="00170EBD">
        <w:rPr>
          <w:b/>
          <w:u w:val="single"/>
        </w:rPr>
        <w:t>Registration for Wales 2017</w:t>
      </w:r>
    </w:p>
    <w:p w:rsidR="00170EBD" w:rsidRDefault="00170EBD" w:rsidP="004906D0">
      <w:r>
        <w:t>The registration process for Teams and individual competitors will be opened on the website on the 2nd of September 2016.</w:t>
      </w:r>
    </w:p>
    <w:p w:rsidR="007D23ED" w:rsidRDefault="00170EBD" w:rsidP="004906D0">
      <w:r>
        <w:t xml:space="preserve">We will </w:t>
      </w:r>
      <w:r w:rsidR="001F189C">
        <w:t xml:space="preserve">introduce </w:t>
      </w:r>
      <w:r>
        <w:t xml:space="preserve">a different format </w:t>
      </w:r>
      <w:r w:rsidR="00C71496">
        <w:t>f</w:t>
      </w:r>
      <w:r>
        <w:t>o</w:t>
      </w:r>
      <w:r w:rsidR="00C71496">
        <w:t>r</w:t>
      </w:r>
      <w:r>
        <w:t xml:space="preserve"> registration tha</w:t>
      </w:r>
      <w:r w:rsidR="00BD2FF0">
        <w:t>n</w:t>
      </w:r>
      <w:r>
        <w:t xml:space="preserve"> has been used previously by World</w:t>
      </w:r>
      <w:r w:rsidR="0087271A">
        <w:t>'</w:t>
      </w:r>
      <w:r>
        <w:t xml:space="preserve">s host </w:t>
      </w:r>
      <w:r w:rsidR="00135AB5">
        <w:t xml:space="preserve">RGB’s. </w:t>
      </w:r>
      <w:r w:rsidR="007D23ED">
        <w:t xml:space="preserve">This is in order to </w:t>
      </w:r>
      <w:r w:rsidR="00AB3578">
        <w:t>manage</w:t>
      </w:r>
      <w:r w:rsidR="007D23ED">
        <w:t xml:space="preserve"> the </w:t>
      </w:r>
      <w:r w:rsidR="000042CE">
        <w:t>anticipated</w:t>
      </w:r>
      <w:r w:rsidR="007D23ED">
        <w:t xml:space="preserve"> high demand for places at our </w:t>
      </w:r>
      <w:r w:rsidR="00135AB5">
        <w:t>event.</w:t>
      </w:r>
    </w:p>
    <w:p w:rsidR="00170EBD" w:rsidRDefault="00170EBD" w:rsidP="004906D0">
      <w:r>
        <w:t xml:space="preserve">The UK has the largest number of FT shooters in the World and we expect (and are already </w:t>
      </w:r>
      <w:r w:rsidR="00062274">
        <w:t>receiving)</w:t>
      </w:r>
      <w:r>
        <w:t xml:space="preserve"> </w:t>
      </w:r>
      <w:r w:rsidR="00D55C88">
        <w:t>significant interest in</w:t>
      </w:r>
      <w:r>
        <w:t xml:space="preserve"> places </w:t>
      </w:r>
      <w:r w:rsidR="00D55C88">
        <w:t xml:space="preserve">for </w:t>
      </w:r>
      <w:r>
        <w:t xml:space="preserve">our </w:t>
      </w:r>
      <w:r w:rsidR="00062274">
        <w:t>event. So</w:t>
      </w:r>
      <w:r>
        <w:t xml:space="preserve"> we need to ensure that we initially give priority to the registration of RGB Teams and then open the registration process to individual competitors.</w:t>
      </w:r>
      <w:r w:rsidR="00BD2FF0">
        <w:t xml:space="preserve"> At BFTA Grand Prix competitions in the UK it is not unusual to have 150</w:t>
      </w:r>
      <w:r w:rsidR="00D55C88">
        <w:t>+</w:t>
      </w:r>
      <w:r w:rsidR="00BD2FF0">
        <w:t xml:space="preserve"> competitors attending, so given the large number of potential UK competitors for our event </w:t>
      </w:r>
      <w:r w:rsidR="00EB34EB">
        <w:t>we are expecting attendance to exceed 300.</w:t>
      </w:r>
    </w:p>
    <w:p w:rsidR="00C71496" w:rsidRDefault="00170EBD" w:rsidP="004906D0">
      <w:r>
        <w:t xml:space="preserve">We will update you on our registration process and procedures in an update prior to our Website </w:t>
      </w:r>
      <w:r w:rsidR="00135AB5">
        <w:t>launch.</w:t>
      </w:r>
    </w:p>
    <w:p w:rsidR="00D55C88" w:rsidRDefault="00D55C88" w:rsidP="004906D0"/>
    <w:p w:rsidR="00C71496" w:rsidRDefault="00C71496" w:rsidP="004906D0">
      <w:pPr>
        <w:rPr>
          <w:b/>
          <w:u w:val="single"/>
        </w:rPr>
      </w:pPr>
      <w:r w:rsidRPr="00C71496">
        <w:rPr>
          <w:b/>
          <w:u w:val="single"/>
        </w:rPr>
        <w:lastRenderedPageBreak/>
        <w:t>The Competition Course</w:t>
      </w:r>
    </w:p>
    <w:p w:rsidR="00C71496" w:rsidRDefault="00C71496" w:rsidP="004906D0">
      <w:r>
        <w:t xml:space="preserve">We </w:t>
      </w:r>
      <w:r w:rsidR="007D23ED">
        <w:t>are planning</w:t>
      </w:r>
      <w:r w:rsidR="00D408CA">
        <w:t xml:space="preserve"> to </w:t>
      </w:r>
      <w:r>
        <w:t>construct three courses that are integrated into one with alternating lanes f</w:t>
      </w:r>
      <w:r w:rsidR="007D23ED">
        <w:t>or</w:t>
      </w:r>
      <w:r>
        <w:t xml:space="preserve"> each </w:t>
      </w:r>
      <w:r w:rsidR="00135AB5">
        <w:t>course, as</w:t>
      </w:r>
      <w:r w:rsidR="00D408CA">
        <w:t xml:space="preserve"> per WFTA core rules.</w:t>
      </w:r>
    </w:p>
    <w:p w:rsidR="000042CE" w:rsidRDefault="000042CE" w:rsidP="004906D0">
      <w:r>
        <w:t>We are planning to have two sessions per day.</w:t>
      </w:r>
    </w:p>
    <w:p w:rsidR="00D408CA" w:rsidRDefault="00D408CA" w:rsidP="004906D0">
      <w:r>
        <w:t>The zero range will be located in a the walled garden which has 3 meter high stone walls on all sides and covers an area that is 60x 70 meters.</w:t>
      </w:r>
    </w:p>
    <w:p w:rsidR="000042CE" w:rsidRDefault="000042CE" w:rsidP="004906D0">
      <w:pPr>
        <w:rPr>
          <w:b/>
          <w:u w:val="single"/>
        </w:rPr>
      </w:pPr>
      <w:r w:rsidRPr="000042CE">
        <w:rPr>
          <w:b/>
          <w:u w:val="single"/>
        </w:rPr>
        <w:t>Welsh Weather in September</w:t>
      </w:r>
    </w:p>
    <w:p w:rsidR="000042CE" w:rsidRDefault="000042CE" w:rsidP="004906D0">
      <w:r>
        <w:t xml:space="preserve">Historically September is one of the driest </w:t>
      </w:r>
      <w:r w:rsidR="00135AB5">
        <w:t>months,</w:t>
      </w:r>
      <w:r>
        <w:t xml:space="preserve"> with average temperatures during daylight of 18 </w:t>
      </w:r>
      <w:r w:rsidR="00135AB5">
        <w:t>c,</w:t>
      </w:r>
      <w:r>
        <w:t xml:space="preserve"> so ideal for </w:t>
      </w:r>
      <w:r w:rsidR="00135AB5">
        <w:t xml:space="preserve">FT. </w:t>
      </w:r>
      <w:r>
        <w:t xml:space="preserve">We will have 12 hours of daylight at this time of </w:t>
      </w:r>
      <w:r w:rsidR="00135AB5">
        <w:t>year,</w:t>
      </w:r>
      <w:r>
        <w:t xml:space="preserve"> so sufficient for our two session event.</w:t>
      </w:r>
    </w:p>
    <w:p w:rsidR="001E1964" w:rsidRDefault="001E1964" w:rsidP="004906D0">
      <w:pPr>
        <w:rPr>
          <w:b/>
          <w:u w:val="single"/>
        </w:rPr>
      </w:pPr>
      <w:r w:rsidRPr="001E1964">
        <w:rPr>
          <w:b/>
          <w:u w:val="single"/>
        </w:rPr>
        <w:t>TV Coverage</w:t>
      </w:r>
    </w:p>
    <w:p w:rsidR="001E1964" w:rsidRPr="001E1964" w:rsidRDefault="001E1964" w:rsidP="004906D0">
      <w:r w:rsidRPr="001E1964">
        <w:t>A</w:t>
      </w:r>
      <w:r>
        <w:t xml:space="preserve"> local TV company has expressed an interest in covering our event.</w:t>
      </w:r>
    </w:p>
    <w:p w:rsidR="00EB34EB" w:rsidRDefault="00EB34EB" w:rsidP="004906D0">
      <w:pPr>
        <w:rPr>
          <w:b/>
          <w:u w:val="single"/>
        </w:rPr>
      </w:pPr>
      <w:r w:rsidRPr="00EB34EB">
        <w:rPr>
          <w:b/>
          <w:u w:val="single"/>
        </w:rPr>
        <w:t>Sponsors</w:t>
      </w:r>
    </w:p>
    <w:p w:rsidR="00EB34EB" w:rsidRDefault="00EB34EB" w:rsidP="004906D0">
      <w:r w:rsidRPr="00EB34EB">
        <w:t xml:space="preserve">We have already </w:t>
      </w:r>
      <w:r>
        <w:t xml:space="preserve">had significant interest from potential sponsors and to date have eight major sponsors on </w:t>
      </w:r>
      <w:r w:rsidR="00135AB5">
        <w:t xml:space="preserve">board. </w:t>
      </w:r>
    </w:p>
    <w:p w:rsidR="00EB34EB" w:rsidRPr="00EB34EB" w:rsidRDefault="00EB34EB" w:rsidP="004906D0">
      <w:r>
        <w:t xml:space="preserve">Details of sponsorship will be included on our </w:t>
      </w:r>
      <w:r w:rsidR="00135AB5">
        <w:t>website.</w:t>
      </w:r>
    </w:p>
    <w:p w:rsidR="00D408CA" w:rsidRDefault="00D408CA" w:rsidP="004906D0">
      <w:pPr>
        <w:rPr>
          <w:b/>
          <w:u w:val="single"/>
        </w:rPr>
      </w:pPr>
      <w:r w:rsidRPr="00D408CA">
        <w:rPr>
          <w:b/>
          <w:u w:val="single"/>
        </w:rPr>
        <w:t xml:space="preserve">BFTA European Competition </w:t>
      </w:r>
    </w:p>
    <w:p w:rsidR="00F744A8" w:rsidRDefault="00D408CA" w:rsidP="00D408CA">
      <w:r>
        <w:t>The British Field Target Association will be holding their annual European competition on the 16th and 17th of September</w:t>
      </w:r>
      <w:r w:rsidR="00EB34EB">
        <w:t xml:space="preserve"> 2017</w:t>
      </w:r>
      <w:r>
        <w:t xml:space="preserve">. This consists of two 50 target courses held at the Midland Game </w:t>
      </w:r>
      <w:r w:rsidR="00CA3E41">
        <w:t>Fair,</w:t>
      </w:r>
      <w:r w:rsidR="00023AB7">
        <w:t xml:space="preserve"> Weston </w:t>
      </w:r>
      <w:r w:rsidR="00CA3E41">
        <w:t>Park, Shropshire,</w:t>
      </w:r>
      <w:r w:rsidR="00023AB7">
        <w:t xml:space="preserve"> England</w:t>
      </w:r>
      <w:r>
        <w:t>.</w:t>
      </w:r>
    </w:p>
    <w:p w:rsidR="00023AB7" w:rsidRDefault="00023AB7" w:rsidP="00D408CA">
      <w:r>
        <w:t xml:space="preserve">See - midlandgamefair.co.uk for information on the 2016 event. </w:t>
      </w:r>
    </w:p>
    <w:p w:rsidR="00023AB7" w:rsidRDefault="00D408CA" w:rsidP="00D408CA">
      <w:r>
        <w:t>For those competitors that wish to enter this</w:t>
      </w:r>
      <w:r w:rsidR="00023AB7">
        <w:t xml:space="preserve"> event and Wales </w:t>
      </w:r>
      <w:r w:rsidR="00CA3E41">
        <w:t>2017,</w:t>
      </w:r>
      <w:r>
        <w:t xml:space="preserve"> they will have the unique </w:t>
      </w:r>
      <w:r w:rsidR="00686F0C">
        <w:t>opportunity</w:t>
      </w:r>
      <w:r>
        <w:t xml:space="preserve"> to shoot 250 targets over 8 </w:t>
      </w:r>
      <w:r w:rsidR="00CA3E41">
        <w:t>days.</w:t>
      </w:r>
    </w:p>
    <w:p w:rsidR="003C3EC7" w:rsidRDefault="00023AB7" w:rsidP="00D408CA">
      <w:r>
        <w:t>We will update you at a later date on the registration process for the BFTA Euros</w:t>
      </w:r>
      <w:r w:rsidR="003C3EC7">
        <w:t>.</w:t>
      </w:r>
    </w:p>
    <w:p w:rsidR="00185F6C" w:rsidRDefault="003C3EC7" w:rsidP="00D408CA">
      <w:pPr>
        <w:rPr>
          <w:rFonts w:ascii="Century Gothic" w:hAnsi="Century Gothic"/>
          <w:b/>
          <w:color w:val="FF0000"/>
        </w:rPr>
      </w:pPr>
      <w:r w:rsidRPr="003C3EC7">
        <w:rPr>
          <w:rFonts w:ascii="Century Gothic" w:hAnsi="Century Gothic"/>
          <w:b/>
          <w:color w:val="FF0000"/>
        </w:rPr>
        <w:t>Look out for another Update on Wales 2017 in May 2016</w:t>
      </w:r>
      <w:r w:rsidR="00EB34EB">
        <w:rPr>
          <w:rFonts w:ascii="Century Gothic" w:hAnsi="Century Gothic"/>
          <w:b/>
          <w:color w:val="FF0000"/>
        </w:rPr>
        <w:t xml:space="preserve">. </w:t>
      </w:r>
    </w:p>
    <w:p w:rsidR="00D408CA" w:rsidRPr="003C3EC7" w:rsidRDefault="00185F6C" w:rsidP="00D408CA">
      <w:pPr>
        <w:rPr>
          <w:rFonts w:ascii="Century Gothic" w:hAnsi="Century Gothic"/>
          <w:b/>
          <w:color w:val="FF0000"/>
        </w:rPr>
      </w:pPr>
      <w:r>
        <w:rPr>
          <w:rFonts w:ascii="Century Gothic" w:hAnsi="Century Gothic"/>
          <w:b/>
          <w:color w:val="FF0000"/>
        </w:rPr>
        <w:t xml:space="preserve">At this stage we </w:t>
      </w:r>
      <w:r w:rsidR="0087271A">
        <w:rPr>
          <w:rFonts w:ascii="Century Gothic" w:hAnsi="Century Gothic"/>
          <w:b/>
          <w:color w:val="FF0000"/>
        </w:rPr>
        <w:t>are unable to respond to queries</w:t>
      </w:r>
      <w:r>
        <w:rPr>
          <w:rFonts w:ascii="Century Gothic" w:hAnsi="Century Gothic"/>
          <w:b/>
          <w:color w:val="FF0000"/>
        </w:rPr>
        <w:t xml:space="preserve"> on Wales 2017, as you will appreciate we are currently </w:t>
      </w:r>
      <w:r w:rsidR="0087271A">
        <w:rPr>
          <w:rFonts w:ascii="Century Gothic" w:hAnsi="Century Gothic"/>
          <w:b/>
          <w:color w:val="FF0000"/>
        </w:rPr>
        <w:t xml:space="preserve">busy </w:t>
      </w:r>
      <w:r>
        <w:rPr>
          <w:rFonts w:ascii="Century Gothic" w:hAnsi="Century Gothic"/>
          <w:b/>
          <w:color w:val="FF0000"/>
        </w:rPr>
        <w:t>focus</w:t>
      </w:r>
      <w:r w:rsidR="0087271A">
        <w:rPr>
          <w:rFonts w:ascii="Century Gothic" w:hAnsi="Century Gothic"/>
          <w:b/>
          <w:color w:val="FF0000"/>
        </w:rPr>
        <w:t>ing</w:t>
      </w:r>
      <w:r>
        <w:rPr>
          <w:rFonts w:ascii="Century Gothic" w:hAnsi="Century Gothic"/>
          <w:b/>
          <w:color w:val="FF0000"/>
        </w:rPr>
        <w:t xml:space="preserve"> on the planning of our event.  </w:t>
      </w:r>
      <w:r w:rsidR="00023AB7" w:rsidRPr="003C3EC7">
        <w:rPr>
          <w:rFonts w:ascii="Century Gothic" w:hAnsi="Century Gothic"/>
          <w:b/>
          <w:color w:val="FF0000"/>
        </w:rPr>
        <w:t xml:space="preserve"> </w:t>
      </w:r>
      <w:r w:rsidR="00D408CA" w:rsidRPr="003C3EC7">
        <w:rPr>
          <w:rFonts w:ascii="Century Gothic" w:hAnsi="Century Gothic"/>
          <w:b/>
          <w:color w:val="FF0000"/>
        </w:rPr>
        <w:t xml:space="preserve">  </w:t>
      </w:r>
    </w:p>
    <w:p w:rsidR="00F744A8" w:rsidRDefault="00F744A8" w:rsidP="004906D0"/>
    <w:p w:rsidR="00377ABB" w:rsidRDefault="00377ABB" w:rsidP="004906D0">
      <w:pPr>
        <w:rPr>
          <w:b/>
          <w:u w:val="single"/>
        </w:rPr>
      </w:pPr>
    </w:p>
    <w:p w:rsidR="00377ABB" w:rsidRDefault="00377ABB" w:rsidP="004906D0">
      <w:pPr>
        <w:rPr>
          <w:b/>
          <w:u w:val="single"/>
        </w:rPr>
      </w:pPr>
    </w:p>
    <w:p w:rsidR="0087271A" w:rsidRDefault="0087271A" w:rsidP="004906D0">
      <w:pPr>
        <w:rPr>
          <w:b/>
          <w:u w:val="single"/>
        </w:rPr>
      </w:pPr>
    </w:p>
    <w:p w:rsidR="0087271A" w:rsidRDefault="0087271A" w:rsidP="004906D0">
      <w:pPr>
        <w:rPr>
          <w:b/>
          <w:u w:val="single"/>
        </w:rPr>
      </w:pPr>
    </w:p>
    <w:p w:rsidR="0087271A" w:rsidRDefault="0087271A" w:rsidP="004906D0">
      <w:pPr>
        <w:rPr>
          <w:b/>
          <w:u w:val="single"/>
        </w:rPr>
      </w:pPr>
    </w:p>
    <w:p w:rsidR="0087271A" w:rsidRPr="0087271A" w:rsidRDefault="0087271A" w:rsidP="004906D0">
      <w:r w:rsidRPr="0087271A">
        <w:t>John Johnston</w:t>
      </w:r>
      <w:r>
        <w:t xml:space="preserve"> March 2016</w:t>
      </w:r>
    </w:p>
    <w:sectPr w:rsidR="0087271A" w:rsidRPr="0087271A" w:rsidSect="00135AB5">
      <w:headerReference w:type="even" r:id="rId14"/>
      <w:headerReference w:type="default" r:id="rId15"/>
      <w:footerReference w:type="even" r:id="rId16"/>
      <w:footerReference w:type="default" r:id="rId17"/>
      <w:headerReference w:type="first" r:id="rId18"/>
      <w:footerReference w:type="first" r:id="rId19"/>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86C" w:rsidRDefault="00A2786C" w:rsidP="00D026B3">
      <w:pPr>
        <w:spacing w:after="0" w:line="240" w:lineRule="auto"/>
      </w:pPr>
      <w:r>
        <w:separator/>
      </w:r>
    </w:p>
  </w:endnote>
  <w:endnote w:type="continuationSeparator" w:id="0">
    <w:p w:rsidR="00A2786C" w:rsidRDefault="00A2786C" w:rsidP="00D02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Web Pro Condensed">
    <w:panose1 w:val="020B0506030403020204"/>
    <w:charset w:val="00"/>
    <w:family w:val="swiss"/>
    <w:pitch w:val="variable"/>
    <w:sig w:usb0="8000002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MV Boli">
    <w:panose1 w:val="02000500030200090000"/>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B3" w:rsidRDefault="00D026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B3" w:rsidRDefault="00D026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B3" w:rsidRDefault="00D026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86C" w:rsidRDefault="00A2786C" w:rsidP="00D026B3">
      <w:pPr>
        <w:spacing w:after="0" w:line="240" w:lineRule="auto"/>
      </w:pPr>
      <w:r>
        <w:separator/>
      </w:r>
    </w:p>
  </w:footnote>
  <w:footnote w:type="continuationSeparator" w:id="0">
    <w:p w:rsidR="00A2786C" w:rsidRDefault="00A2786C" w:rsidP="00D02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B3" w:rsidRDefault="00D026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B3" w:rsidRDefault="00D026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B3" w:rsidRDefault="00D026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906D0"/>
    <w:rsid w:val="000042CE"/>
    <w:rsid w:val="00023AB7"/>
    <w:rsid w:val="0004496B"/>
    <w:rsid w:val="00062274"/>
    <w:rsid w:val="0007518B"/>
    <w:rsid w:val="00086D88"/>
    <w:rsid w:val="00096F36"/>
    <w:rsid w:val="00110A6A"/>
    <w:rsid w:val="00113923"/>
    <w:rsid w:val="0011581B"/>
    <w:rsid w:val="001208C5"/>
    <w:rsid w:val="00135844"/>
    <w:rsid w:val="00135AB5"/>
    <w:rsid w:val="001417C0"/>
    <w:rsid w:val="001424EF"/>
    <w:rsid w:val="00170EBD"/>
    <w:rsid w:val="00185F6C"/>
    <w:rsid w:val="001E1964"/>
    <w:rsid w:val="001E5F76"/>
    <w:rsid w:val="001F189C"/>
    <w:rsid w:val="0022350E"/>
    <w:rsid w:val="002F0D40"/>
    <w:rsid w:val="00377ABB"/>
    <w:rsid w:val="003C3EC7"/>
    <w:rsid w:val="0042407D"/>
    <w:rsid w:val="00436C85"/>
    <w:rsid w:val="004906D0"/>
    <w:rsid w:val="004D34F7"/>
    <w:rsid w:val="004E2588"/>
    <w:rsid w:val="0054375E"/>
    <w:rsid w:val="0055514C"/>
    <w:rsid w:val="00564DB3"/>
    <w:rsid w:val="0059003E"/>
    <w:rsid w:val="005B3893"/>
    <w:rsid w:val="005E09D0"/>
    <w:rsid w:val="006424AC"/>
    <w:rsid w:val="006456DF"/>
    <w:rsid w:val="00661754"/>
    <w:rsid w:val="00685FEF"/>
    <w:rsid w:val="00686F0C"/>
    <w:rsid w:val="006D45E6"/>
    <w:rsid w:val="007323F5"/>
    <w:rsid w:val="007B538C"/>
    <w:rsid w:val="007D23ED"/>
    <w:rsid w:val="0081513D"/>
    <w:rsid w:val="008371BE"/>
    <w:rsid w:val="00844CD0"/>
    <w:rsid w:val="0087271A"/>
    <w:rsid w:val="00875764"/>
    <w:rsid w:val="008B7349"/>
    <w:rsid w:val="009037F8"/>
    <w:rsid w:val="009A08E2"/>
    <w:rsid w:val="009C456C"/>
    <w:rsid w:val="00A2786C"/>
    <w:rsid w:val="00AB3578"/>
    <w:rsid w:val="00AB7541"/>
    <w:rsid w:val="00AD6FE5"/>
    <w:rsid w:val="00AF4BCD"/>
    <w:rsid w:val="00B010D5"/>
    <w:rsid w:val="00B11C72"/>
    <w:rsid w:val="00B16394"/>
    <w:rsid w:val="00B24689"/>
    <w:rsid w:val="00BD2FF0"/>
    <w:rsid w:val="00C16753"/>
    <w:rsid w:val="00C4556F"/>
    <w:rsid w:val="00C51EAE"/>
    <w:rsid w:val="00C71496"/>
    <w:rsid w:val="00C87534"/>
    <w:rsid w:val="00CA3E41"/>
    <w:rsid w:val="00D026B3"/>
    <w:rsid w:val="00D408CA"/>
    <w:rsid w:val="00D55C88"/>
    <w:rsid w:val="00D82067"/>
    <w:rsid w:val="00DB1377"/>
    <w:rsid w:val="00E15C5B"/>
    <w:rsid w:val="00E1703F"/>
    <w:rsid w:val="00E50987"/>
    <w:rsid w:val="00EB34EB"/>
    <w:rsid w:val="00EC6CB6"/>
    <w:rsid w:val="00EE6212"/>
    <w:rsid w:val="00F01245"/>
    <w:rsid w:val="00F66FF5"/>
    <w:rsid w:val="00F744A8"/>
    <w:rsid w:val="00FC4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6D0"/>
    <w:rPr>
      <w:rFonts w:ascii="Tahoma" w:hAnsi="Tahoma" w:cs="Tahoma"/>
      <w:sz w:val="16"/>
      <w:szCs w:val="16"/>
    </w:rPr>
  </w:style>
  <w:style w:type="paragraph" w:styleId="Caption">
    <w:name w:val="caption"/>
    <w:basedOn w:val="Normal"/>
    <w:next w:val="Normal"/>
    <w:uiPriority w:val="35"/>
    <w:unhideWhenUsed/>
    <w:qFormat/>
    <w:rsid w:val="004906D0"/>
    <w:pPr>
      <w:spacing w:line="240" w:lineRule="auto"/>
    </w:pPr>
    <w:rPr>
      <w:b/>
      <w:bCs/>
      <w:color w:val="4F81BD" w:themeColor="accent1"/>
      <w:sz w:val="18"/>
      <w:szCs w:val="18"/>
    </w:rPr>
  </w:style>
  <w:style w:type="character" w:styleId="Emphasis">
    <w:name w:val="Emphasis"/>
    <w:basedOn w:val="DefaultParagraphFont"/>
    <w:uiPriority w:val="20"/>
    <w:qFormat/>
    <w:rsid w:val="00377ABB"/>
    <w:rPr>
      <w:i/>
      <w:iCs/>
    </w:rPr>
  </w:style>
  <w:style w:type="character" w:styleId="Hyperlink">
    <w:name w:val="Hyperlink"/>
    <w:basedOn w:val="DefaultParagraphFont"/>
    <w:uiPriority w:val="99"/>
    <w:semiHidden/>
    <w:unhideWhenUsed/>
    <w:rsid w:val="00377ABB"/>
    <w:rPr>
      <w:color w:val="0000FF"/>
      <w:u w:val="single"/>
    </w:rPr>
  </w:style>
  <w:style w:type="paragraph" w:styleId="Header">
    <w:name w:val="header"/>
    <w:basedOn w:val="Normal"/>
    <w:link w:val="HeaderChar"/>
    <w:uiPriority w:val="99"/>
    <w:semiHidden/>
    <w:unhideWhenUsed/>
    <w:rsid w:val="00D026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6B3"/>
  </w:style>
  <w:style w:type="paragraph" w:styleId="Footer">
    <w:name w:val="footer"/>
    <w:basedOn w:val="Normal"/>
    <w:link w:val="FooterChar"/>
    <w:uiPriority w:val="99"/>
    <w:semiHidden/>
    <w:unhideWhenUsed/>
    <w:rsid w:val="00D026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26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F9E31-CC27-4FF4-9F88-8411A5D9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janjohn@cf71.co.uk</dc:creator>
  <cp:lastModifiedBy>janjohn@cf71.co.uk</cp:lastModifiedBy>
  <cp:revision>2</cp:revision>
  <cp:lastPrinted>2016-03-24T14:14:00Z</cp:lastPrinted>
  <dcterms:created xsi:type="dcterms:W3CDTF">2016-04-24T23:32:00Z</dcterms:created>
  <dcterms:modified xsi:type="dcterms:W3CDTF">2016-04-24T23:32:00Z</dcterms:modified>
</cp:coreProperties>
</file>